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3b3b3" w:val="clear"/>
            <w:vAlign w:val="center"/>
          </w:tcPr>
          <w:p w:rsidR="00000000" w:rsidDel="00000000" w:rsidP="00000000" w:rsidRDefault="00000000" w:rsidRPr="00000000" w14:paraId="00000002">
            <w:pPr>
              <w:ind w:left="0" w:hanging="2"/>
              <w:jc w:val="center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Integrantes del proyecto</w:t>
            </w:r>
          </w:p>
        </w:tc>
      </w:tr>
    </w:tbl>
    <w:p w:rsidR="00000000" w:rsidDel="00000000" w:rsidP="00000000" w:rsidRDefault="00000000" w:rsidRPr="00000000" w14:paraId="00000003">
      <w:pPr>
        <w:ind w:left="0" w:hanging="2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Datos Personales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Indicar para cada integrante (sin incluir Director/a y Codirector/a) la siguiente información.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Se recomienda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reproducir la “Tabla”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(copiar y pegar), una debajo de la otra, para incluir toda la información correspondiente a cada integrante.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8.0" w:type="dxa"/>
        <w:jc w:val="left"/>
        <w:tblInd w:w="-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17"/>
        <w:gridCol w:w="4421"/>
        <w:tblGridChange w:id="0">
          <w:tblGrid>
            <w:gridCol w:w="4517"/>
            <w:gridCol w:w="4421"/>
          </w:tblGrid>
        </w:tblGridChange>
      </w:tblGrid>
      <w:tr>
        <w:trPr>
          <w:cantSplit w:val="0"/>
          <w:trHeight w:val="4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ind w:left="0" w:hanging="2"/>
              <w:jc w:val="both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Rol / Función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ind w:left="0" w:hanging="2"/>
              <w:jc w:val="both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ind w:left="0" w:hanging="2"/>
              <w:jc w:val="both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Apellido y Nombre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ind w:left="0" w:hanging="2"/>
              <w:jc w:val="both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ind w:left="0" w:hanging="2"/>
              <w:jc w:val="both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Título de Grado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ind w:left="0" w:hanging="2"/>
              <w:jc w:val="both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0" w:hanging="2"/>
              <w:jc w:val="both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Máximo Título Académico Obtenido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hanging="2"/>
              <w:jc w:val="both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0" w:hanging="2"/>
              <w:jc w:val="both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Cargo Docente y dedicación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0" w:hanging="2"/>
              <w:jc w:val="both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hanging="2"/>
              <w:jc w:val="both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Horas semanales dedicadas al Proyecto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left="0" w:hanging="2"/>
              <w:jc w:val="both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0" w:hanging="2"/>
              <w:jc w:val="both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Horas semanales dedicadas a la Docencia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ind w:left="0" w:hanging="2"/>
              <w:jc w:val="both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hanging="2"/>
              <w:jc w:val="both"/>
              <w:rPr>
                <w:rFonts w:ascii="Georgia" w:cs="Georgia" w:eastAsia="Georgia" w:hAnsi="Georg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Horas semanales dedicados a otros Proyectos vigentes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ind w:left="0" w:hanging="2"/>
              <w:jc w:val="both"/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ind w:left="0" w:hanging="2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Breve descripción de antecedentes del grupo en la temática del proyecto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1E">
            <w:pPr>
              <w:tabs>
                <w:tab w:val="left" w:leader="none" w:pos="1002"/>
              </w:tabs>
              <w:ind w:left="0" w:hanging="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tabs>
          <w:tab w:val="left" w:leader="none" w:pos="1002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leader="none" w:pos="1002"/>
              </w:tabs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tabs>
          <w:tab w:val="left" w:leader="none" w:pos="1002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22">
            <w:pPr>
              <w:tabs>
                <w:tab w:val="left" w:leader="none" w:pos="1002"/>
              </w:tabs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leader="none" w:pos="1002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24">
            <w:pPr>
              <w:tabs>
                <w:tab w:val="left" w:leader="none" w:pos="1002"/>
              </w:tabs>
              <w:ind w:left="0" w:hanging="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1002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26">
            <w:pPr>
              <w:tabs>
                <w:tab w:val="left" w:leader="none" w:pos="1002"/>
              </w:tabs>
              <w:ind w:left="0" w:hanging="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tabs>
          <w:tab w:val="left" w:leader="none" w:pos="1002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1002"/>
              </w:tabs>
              <w:spacing w:after="240" w:before="240" w:line="276" w:lineRule="auto"/>
              <w:ind w:left="0" w:hanging="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left="0" w:firstLine="0"/>
        <w:jc w:val="both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jc w:val="both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both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 resultados para el grupo en los últimos 4 años de actividades de Transferencia, Vinculación, Extensión y Propiedad Intelectual:</w:t>
      </w:r>
    </w:p>
    <w:p w:rsidR="00000000" w:rsidDel="00000000" w:rsidP="00000000" w:rsidRDefault="00000000" w:rsidRPr="00000000" w14:paraId="0000002D">
      <w:pPr>
        <w:ind w:left="0" w:firstLine="0"/>
        <w:jc w:val="both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2E">
            <w:pPr>
              <w:tabs>
                <w:tab w:val="left" w:leader="none" w:pos="1002"/>
              </w:tabs>
              <w:ind w:left="0" w:hanging="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tabs>
          <w:tab w:val="left" w:leader="none" w:pos="1002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30">
            <w:pPr>
              <w:tabs>
                <w:tab w:val="left" w:leader="none" w:pos="1002"/>
              </w:tabs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tabs>
          <w:tab w:val="left" w:leader="none" w:pos="1002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32">
            <w:pPr>
              <w:tabs>
                <w:tab w:val="left" w:leader="none" w:pos="1002"/>
              </w:tabs>
              <w:ind w:left="0" w:hanging="2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tabs>
          <w:tab w:val="left" w:leader="none" w:pos="1002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34">
            <w:pPr>
              <w:tabs>
                <w:tab w:val="left" w:leader="none" w:pos="1002"/>
              </w:tabs>
              <w:ind w:left="0" w:hanging="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tabs>
          <w:tab w:val="left" w:leader="none" w:pos="1002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36">
            <w:pPr>
              <w:tabs>
                <w:tab w:val="left" w:leader="none" w:pos="1002"/>
              </w:tabs>
              <w:ind w:left="0" w:hanging="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leader="none" w:pos="1002"/>
        </w:tabs>
        <w:ind w:left="0"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93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566.0" w:type="dxa"/>
              <w:left w:w="566.0" w:type="dxa"/>
              <w:bottom w:w="566.0" w:type="dxa"/>
              <w:right w:w="566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1002"/>
              </w:tabs>
              <w:spacing w:after="240" w:before="240" w:line="276" w:lineRule="auto"/>
              <w:ind w:left="0" w:hanging="2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ind w:left="0" w:firstLine="0"/>
        <w:jc w:val="both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701" w:top="170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Georgia" w:cs="Georgia" w:eastAsia="Georgia" w:hAnsi="Georgia"/>
        <w:color w:val="000000"/>
      </w:rPr>
    </w:pPr>
    <w:r w:rsidDel="00000000" w:rsidR="00000000" w:rsidRPr="00000000">
      <w:rPr>
        <w:rFonts w:ascii="Georgia" w:cs="Georgia" w:eastAsia="Georgia" w:hAnsi="Georgia"/>
        <w:color w:val="000000"/>
        <w:rtl w:val="0"/>
      </w:rPr>
      <w:t xml:space="preserve">- </w:t>
    </w:r>
    <w:r w:rsidDel="00000000" w:rsidR="00000000" w:rsidRPr="00000000">
      <w:rPr>
        <w:rFonts w:ascii="Georgia" w:cs="Georgia" w:eastAsia="Georgia" w:hAnsi="Georgia"/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eorgia" w:cs="Georgia" w:eastAsia="Georgia" w:hAnsi="Georgia"/>
        <w:color w:val="000000"/>
        <w:rtl w:val="0"/>
      </w:rPr>
      <w:t xml:space="preserve"> de </w:t>
    </w:r>
    <w:r w:rsidDel="00000000" w:rsidR="00000000" w:rsidRPr="00000000">
      <w:rPr>
        <w:rFonts w:ascii="Georgia" w:cs="Georgia" w:eastAsia="Georgia" w:hAnsi="Georgia"/>
        <w:b w:val="1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Georgia" w:cs="Georgia" w:eastAsia="Georgia" w:hAnsi="Georgia"/>
        <w:color w:val="000000"/>
        <w:rtl w:val="0"/>
      </w:rPr>
      <w:t xml:space="preserve"> -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hanging="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Investigador/a formado/a; Investigador/a en formación, Investigador/a de A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poyo; Investigador/a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Estudiante;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Colaborador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/a Externo/a.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  <w:sz w:val="20"/>
        <w:szCs w:val="20"/>
      </w:rPr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  <w:tbl>
    <w:tblPr>
      <w:tblStyle w:val="Table15"/>
      <w:tblW w:w="9356.0" w:type="dxa"/>
      <w:jc w:val="left"/>
      <w:tblInd w:w="-142.0" w:type="dxa"/>
      <w:tblBorders>
        <w:bottom w:color="000000" w:space="0" w:sz="4" w:val="single"/>
        <w:insideH w:color="000000" w:space="0" w:sz="4" w:val="single"/>
      </w:tblBorders>
      <w:tblLayout w:type="fixed"/>
      <w:tblLook w:val="0000"/>
    </w:tblPr>
    <w:tblGrid>
      <w:gridCol w:w="993"/>
      <w:gridCol w:w="8363"/>
      <w:tblGridChange w:id="0">
        <w:tblGrid>
          <w:gridCol w:w="993"/>
          <w:gridCol w:w="8363"/>
        </w:tblGrid>
      </w:tblGridChange>
    </w:tblGrid>
    <w:tr>
      <w:trPr>
        <w:cantSplit w:val="0"/>
        <w:trHeight w:val="1069" w:hRule="atLeast"/>
        <w:tblHeader w:val="0"/>
      </w:trPr>
      <w:tc>
        <w:tcPr/>
        <w:p w:rsidR="00000000" w:rsidDel="00000000" w:rsidP="00000000" w:rsidRDefault="00000000" w:rsidRPr="00000000" w14:paraId="0000003D">
          <w:pPr>
            <w:pStyle w:val="Heading1"/>
            <w:ind w:left="0" w:hanging="2"/>
            <w:rPr>
              <w:u w:val="none"/>
            </w:rPr>
          </w:pPr>
          <w:bookmarkStart w:colFirst="0" w:colLast="0" w:name="_heading=h.1fob9te" w:id="2"/>
          <w:bookmarkEnd w:id="2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22861</wp:posOffset>
                </wp:positionH>
                <wp:positionV relativeFrom="paragraph">
                  <wp:posOffset>3175</wp:posOffset>
                </wp:positionV>
                <wp:extent cx="457200" cy="457200"/>
                <wp:effectExtent b="0" l="0" r="0" t="0"/>
                <wp:wrapSquare wrapText="bothSides" distB="0" distT="0" distL="114300" distR="114300"/>
                <wp:docPr descr="loguito" id="10" name="image1.png"/>
                <a:graphic>
                  <a:graphicData uri="http://schemas.openxmlformats.org/drawingml/2006/picture">
                    <pic:pic>
                      <pic:nvPicPr>
                        <pic:cNvPr descr="loguit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E">
          <w:pPr>
            <w:pStyle w:val="Heading1"/>
            <w:ind w:left="1" w:hanging="3"/>
            <w:rPr>
              <w:sz w:val="28"/>
              <w:szCs w:val="28"/>
              <w:u w:val="none"/>
            </w:rPr>
          </w:pPr>
          <w:r w:rsidDel="00000000" w:rsidR="00000000" w:rsidRPr="00000000">
            <w:rPr>
              <w:sz w:val="28"/>
              <w:szCs w:val="28"/>
              <w:u w:val="none"/>
              <w:rtl w:val="0"/>
            </w:rPr>
            <w:t xml:space="preserve">Proyectos de Investigación Jurídica en Temas Estratégicos 2023 Recursos humanos del proyecto</w:t>
          </w:r>
        </w:p>
        <w:p w:rsidR="00000000" w:rsidDel="00000000" w:rsidP="00000000" w:rsidRDefault="00000000" w:rsidRPr="00000000" w14:paraId="0000003F">
          <w:pPr>
            <w:ind w:left="0" w:hanging="2"/>
            <w:rPr>
              <w:rFonts w:ascii="Georgia" w:cs="Georgia" w:eastAsia="Georgia" w:hAnsi="Georgia"/>
            </w:rPr>
          </w:pPr>
          <w:r w:rsidDel="00000000" w:rsidR="00000000" w:rsidRPr="00000000">
            <w:rPr>
              <w:rFonts w:ascii="Georgia" w:cs="Georgia" w:eastAsia="Georgia" w:hAnsi="Georgia"/>
              <w:rtl w:val="0"/>
            </w:rPr>
            <w:t xml:space="preserve">Secretaría de Investigación | Facultad de Derecho | UBA</w:t>
          </w:r>
        </w:p>
      </w:tc>
    </w:tr>
  </w:tbl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080"/>
    </w:pPr>
    <w:rPr>
      <w:rFonts w:ascii="Georgia" w:cs="Georgia" w:eastAsia="Georgia" w:hAnsi="Georgia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ind w:left="1080"/>
    </w:pPr>
    <w:rPr>
      <w:rFonts w:ascii="Georgia" w:hAnsi="Georgia"/>
      <w:sz w:val="22"/>
      <w:u w:val="single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pPr>
      <w:jc w:val="both"/>
    </w:pPr>
    <w:rPr>
      <w:rFonts w:ascii="Palatino Linotype" w:cs="Arial" w:hAnsi="Palatino Linotype"/>
      <w:i w:val="1"/>
      <w:iCs w:val="1"/>
      <w:sz w:val="22"/>
      <w:szCs w:val="22"/>
      <w:lang w:val="es-AR"/>
    </w:rPr>
  </w:style>
  <w:style w:type="paragraph" w:styleId="FootnoteText">
    <w:name w:val="footnote text"/>
    <w:basedOn w:val="Normal"/>
    <w:rPr>
      <w:sz w:val="20"/>
      <w:szCs w:val="20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 w:val="1"/>
      <w:bCs w:val="1"/>
    </w:r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08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BMHlnnKlDrEr0mjAR/1HKCkijg==">CgMxLjAyCGguZ2pkZ3hzMgloLjMwajB6bGwyCWguMWZvYjl0ZTgAciExQ2U3RXZsYUJ2eEc3b285Qm4tWkZReU9Gek1Bb3NZZjY=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2023-09-29T18:13:00Z</dcterms:created>
  <dc:creator>nmaisley</dc:creator>
</cp:coreProperties>
</file>